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88BF" w14:textId="77777777" w:rsidR="003A0F40" w:rsidRDefault="003A0F40" w:rsidP="00A34E65">
      <w:pPr>
        <w:spacing w:line="240" w:lineRule="auto"/>
        <w:jc w:val="center"/>
        <w:rPr>
          <w:b/>
          <w:sz w:val="32"/>
          <w:szCs w:val="32"/>
        </w:rPr>
      </w:pPr>
      <w:r w:rsidRPr="00A054E9">
        <w:rPr>
          <w:b/>
          <w:sz w:val="32"/>
          <w:szCs w:val="32"/>
        </w:rPr>
        <w:t xml:space="preserve">CONFERENZA UNIFICATA </w:t>
      </w:r>
    </w:p>
    <w:p w14:paraId="5DF7C4FA" w14:textId="3F403458" w:rsidR="003A0F40" w:rsidRDefault="00B7751E" w:rsidP="00A34E65">
      <w:pPr>
        <w:spacing w:line="240" w:lineRule="auto"/>
        <w:jc w:val="center"/>
        <w:rPr>
          <w:b/>
          <w:sz w:val="32"/>
          <w:szCs w:val="32"/>
        </w:rPr>
      </w:pPr>
      <w:r>
        <w:rPr>
          <w:b/>
          <w:sz w:val="32"/>
          <w:szCs w:val="32"/>
        </w:rPr>
        <w:t>1 agosto</w:t>
      </w:r>
      <w:r w:rsidR="00965CD1">
        <w:rPr>
          <w:b/>
          <w:sz w:val="32"/>
          <w:szCs w:val="32"/>
        </w:rPr>
        <w:t xml:space="preserve"> </w:t>
      </w:r>
      <w:r w:rsidR="00634007">
        <w:rPr>
          <w:b/>
          <w:sz w:val="32"/>
          <w:szCs w:val="32"/>
        </w:rPr>
        <w:t>2019</w:t>
      </w:r>
    </w:p>
    <w:p w14:paraId="054C9080" w14:textId="77777777" w:rsidR="00466EF6" w:rsidRDefault="00466EF6" w:rsidP="00A34E65">
      <w:pPr>
        <w:spacing w:line="240" w:lineRule="auto"/>
        <w:jc w:val="center"/>
        <w:rPr>
          <w:b/>
          <w:sz w:val="32"/>
          <w:szCs w:val="32"/>
        </w:rPr>
      </w:pPr>
    </w:p>
    <w:p w14:paraId="655044A2" w14:textId="77777777" w:rsidR="003A0F40" w:rsidRDefault="003A0F40" w:rsidP="00A34E65">
      <w:pPr>
        <w:spacing w:line="240" w:lineRule="auto"/>
        <w:jc w:val="center"/>
        <w:rPr>
          <w:b/>
          <w:sz w:val="32"/>
          <w:szCs w:val="32"/>
        </w:rPr>
      </w:pPr>
      <w:r>
        <w:rPr>
          <w:b/>
          <w:sz w:val="32"/>
          <w:szCs w:val="32"/>
        </w:rPr>
        <w:t>Report</w:t>
      </w:r>
    </w:p>
    <w:p w14:paraId="5365D54A" w14:textId="77777777" w:rsidR="00466EF6" w:rsidRDefault="00466EF6" w:rsidP="00A34E65">
      <w:pPr>
        <w:spacing w:line="240" w:lineRule="auto"/>
        <w:jc w:val="center"/>
        <w:rPr>
          <w:b/>
          <w:sz w:val="32"/>
          <w:szCs w:val="32"/>
        </w:rPr>
      </w:pPr>
    </w:p>
    <w:p w14:paraId="04B45AF1" w14:textId="09696EB9" w:rsidR="00965CD1" w:rsidRDefault="00965CD1" w:rsidP="00965CD1">
      <w:pPr>
        <w:jc w:val="center"/>
        <w:rPr>
          <w:b/>
        </w:rPr>
      </w:pPr>
      <w:bookmarkStart w:id="0" w:name="_Hlk10789691"/>
      <w:bookmarkStart w:id="1" w:name="_Hlk4679350"/>
      <w:r w:rsidRPr="00DC79A0">
        <w:rPr>
          <w:b/>
        </w:rPr>
        <w:t xml:space="preserve">Punto </w:t>
      </w:r>
      <w:r>
        <w:rPr>
          <w:b/>
        </w:rPr>
        <w:t>1</w:t>
      </w:r>
      <w:r w:rsidRPr="00DC79A0">
        <w:rPr>
          <w:b/>
        </w:rPr>
        <w:t xml:space="preserve"> odg</w:t>
      </w:r>
    </w:p>
    <w:bookmarkEnd w:id="0"/>
    <w:p w14:paraId="0A24181C" w14:textId="77777777" w:rsidR="00321DB7" w:rsidRDefault="00A72595" w:rsidP="00A72595">
      <w:pPr>
        <w:jc w:val="both"/>
      </w:pPr>
      <w:r>
        <w:t xml:space="preserve">Intesa, ai sensi dell’articolo 6, comma 1, del decreto-legge 28 gennaio 2019, n. 4, sull’allegato 4 dello schema di decreto del Ministro del lavoro e delle politiche sociali in materia di sistema informativo del Reddito di cittadinanza. </w:t>
      </w:r>
    </w:p>
    <w:p w14:paraId="1BE6B5CA" w14:textId="784144DC" w:rsidR="00A72595" w:rsidRPr="00B7751E" w:rsidRDefault="00A72595" w:rsidP="00A72595">
      <w:pPr>
        <w:jc w:val="both"/>
        <w:rPr>
          <w:color w:val="FF0000"/>
        </w:rPr>
      </w:pPr>
      <w:r w:rsidRPr="00B7751E">
        <w:rPr>
          <w:color w:val="FF0000"/>
        </w:rPr>
        <w:t xml:space="preserve">SANCITA INTESA </w:t>
      </w:r>
    </w:p>
    <w:p w14:paraId="3FBFA965" w14:textId="2C67F403" w:rsidR="00321DB7" w:rsidRDefault="00321DB7" w:rsidP="00321DB7">
      <w:pPr>
        <w:jc w:val="center"/>
        <w:rPr>
          <w:b/>
        </w:rPr>
      </w:pPr>
      <w:r w:rsidRPr="00DC79A0">
        <w:rPr>
          <w:b/>
        </w:rPr>
        <w:t xml:space="preserve">Punto </w:t>
      </w:r>
      <w:r w:rsidR="00B7751E">
        <w:rPr>
          <w:b/>
        </w:rPr>
        <w:t>2</w:t>
      </w:r>
      <w:r w:rsidRPr="00DC79A0">
        <w:rPr>
          <w:b/>
        </w:rPr>
        <w:t xml:space="preserve"> odg</w:t>
      </w:r>
    </w:p>
    <w:p w14:paraId="0DC29228" w14:textId="77777777" w:rsidR="00B7751E" w:rsidRDefault="00A72595" w:rsidP="00A72595">
      <w:pPr>
        <w:jc w:val="both"/>
      </w:pPr>
      <w:r>
        <w:t xml:space="preserve">Parere, ai sensi dell’articolo 1, comma 458, della legge 30 dicembre 2018, n. 145, sullo schema di decreto del Ministro per la famiglia e le disabilità, di concerto con il Ministro dell'economia e delle finanze e il Ministro lavoro e delle politiche sociali recante i criteri e le modalità per l’utilizzazione delle risorse del Fondo per l'inclusione delle persone sorde e con ipoacusia per l’anno 2019.  </w:t>
      </w:r>
    </w:p>
    <w:p w14:paraId="7CD8C3BF" w14:textId="7C6DD1E2" w:rsidR="00A72595" w:rsidRPr="00B7751E" w:rsidRDefault="00A72595" w:rsidP="00A72595">
      <w:pPr>
        <w:jc w:val="both"/>
        <w:rPr>
          <w:color w:val="FF0000"/>
        </w:rPr>
      </w:pPr>
      <w:r w:rsidRPr="00B7751E">
        <w:rPr>
          <w:color w:val="FF0000"/>
        </w:rPr>
        <w:t>RINVIO</w:t>
      </w:r>
    </w:p>
    <w:p w14:paraId="3FCF11C2" w14:textId="05E92815" w:rsidR="00321DB7" w:rsidRDefault="00321DB7" w:rsidP="00A72595">
      <w:pPr>
        <w:jc w:val="both"/>
      </w:pPr>
    </w:p>
    <w:p w14:paraId="41374C85" w14:textId="23996CAB" w:rsidR="00321DB7" w:rsidRDefault="00321DB7" w:rsidP="00321DB7">
      <w:pPr>
        <w:jc w:val="center"/>
        <w:rPr>
          <w:b/>
        </w:rPr>
      </w:pPr>
      <w:r w:rsidRPr="00DC79A0">
        <w:rPr>
          <w:b/>
        </w:rPr>
        <w:t xml:space="preserve">Punto </w:t>
      </w:r>
      <w:r w:rsidR="00B7751E">
        <w:rPr>
          <w:b/>
        </w:rPr>
        <w:t>3</w:t>
      </w:r>
      <w:r w:rsidRPr="00DC79A0">
        <w:rPr>
          <w:b/>
        </w:rPr>
        <w:t xml:space="preserve"> odg</w:t>
      </w:r>
    </w:p>
    <w:p w14:paraId="79D215DB" w14:textId="77777777" w:rsidR="00B7751E" w:rsidRDefault="00A72595" w:rsidP="00A72595">
      <w:pPr>
        <w:jc w:val="both"/>
      </w:pPr>
      <w:r>
        <w:t>Intesa, ai sensi dell’articolo 13 del decreto legge 28 settembre 2018, n. 109, convertito dalla legge 16 novembre 2018, n. 130, sullo schema di decreto del Ministro delle infrastrutture e dei trasporti, recante “Istituzione dell’archivio informatico nazionale delle opere pubbliche - AINOP”.</w:t>
      </w:r>
    </w:p>
    <w:p w14:paraId="22DA6D86" w14:textId="7B758582" w:rsidR="00A72595" w:rsidRPr="00B7751E" w:rsidRDefault="00A72595" w:rsidP="00A72595">
      <w:pPr>
        <w:jc w:val="both"/>
        <w:rPr>
          <w:color w:val="FF0000"/>
        </w:rPr>
      </w:pPr>
      <w:r w:rsidRPr="00B7751E">
        <w:rPr>
          <w:color w:val="FF0000"/>
        </w:rPr>
        <w:t xml:space="preserve"> SANCITA INTESA </w:t>
      </w:r>
      <w:r w:rsidR="00601E80">
        <w:rPr>
          <w:color w:val="FF0000"/>
        </w:rPr>
        <w:t>– DOCUMENTO UPI</w:t>
      </w:r>
    </w:p>
    <w:p w14:paraId="0E352F96" w14:textId="296F51E8" w:rsidR="00321DB7" w:rsidRDefault="00321DB7" w:rsidP="00A72595">
      <w:pPr>
        <w:jc w:val="both"/>
      </w:pPr>
    </w:p>
    <w:p w14:paraId="2E105F08" w14:textId="3142E048" w:rsidR="00321DB7" w:rsidRDefault="00321DB7" w:rsidP="00321DB7">
      <w:pPr>
        <w:jc w:val="center"/>
        <w:rPr>
          <w:b/>
        </w:rPr>
      </w:pPr>
      <w:r w:rsidRPr="00DC79A0">
        <w:rPr>
          <w:b/>
        </w:rPr>
        <w:t xml:space="preserve">Punto </w:t>
      </w:r>
      <w:r w:rsidR="00B7751E">
        <w:rPr>
          <w:b/>
        </w:rPr>
        <w:t>4</w:t>
      </w:r>
      <w:r w:rsidRPr="00DC79A0">
        <w:rPr>
          <w:b/>
        </w:rPr>
        <w:t xml:space="preserve"> odg</w:t>
      </w:r>
    </w:p>
    <w:p w14:paraId="20814EF6" w14:textId="77777777" w:rsidR="00B7751E" w:rsidRDefault="00A72595" w:rsidP="00A72595">
      <w:pPr>
        <w:jc w:val="both"/>
      </w:pPr>
      <w:r>
        <w:t xml:space="preserve">Intesa, ai sensi dell’articolo 1, comma 3, della legge 7 ottobre 2015, n. 167 sullo schema di decreto legislativo recante disposizioni integrative e correttive al decreto legislativo 3 novembre 2017, n. 229, concernente revisione ed integrazione del decreto legislativo 18 luglio 2005, n. 171, recante codice della nautica da diporto ed attuazione della Direttiva 2003/44/CE. </w:t>
      </w:r>
    </w:p>
    <w:p w14:paraId="30A88054" w14:textId="6DA2FAED" w:rsidR="00A72595" w:rsidRPr="00B7751E" w:rsidRDefault="00A72595" w:rsidP="00A72595">
      <w:pPr>
        <w:jc w:val="both"/>
        <w:rPr>
          <w:color w:val="FF0000"/>
        </w:rPr>
      </w:pPr>
      <w:r w:rsidRPr="00B7751E">
        <w:rPr>
          <w:color w:val="FF0000"/>
        </w:rPr>
        <w:t xml:space="preserve">SANCITA INTESA </w:t>
      </w:r>
    </w:p>
    <w:p w14:paraId="268C59B0" w14:textId="71596EA1" w:rsidR="00321DB7" w:rsidRDefault="00321DB7" w:rsidP="00A72595">
      <w:pPr>
        <w:jc w:val="both"/>
      </w:pPr>
    </w:p>
    <w:p w14:paraId="0EF61173" w14:textId="4CC2E614" w:rsidR="00321DB7" w:rsidRDefault="00321DB7" w:rsidP="00B7751E">
      <w:pPr>
        <w:jc w:val="center"/>
      </w:pPr>
      <w:r w:rsidRPr="00DC79A0">
        <w:rPr>
          <w:b/>
        </w:rPr>
        <w:t xml:space="preserve">Punto </w:t>
      </w:r>
      <w:r w:rsidR="00B7751E">
        <w:rPr>
          <w:b/>
        </w:rPr>
        <w:t>5</w:t>
      </w:r>
      <w:r w:rsidRPr="00DC79A0">
        <w:rPr>
          <w:b/>
        </w:rPr>
        <w:t xml:space="preserve"> odg</w:t>
      </w:r>
    </w:p>
    <w:p w14:paraId="557E9C9A" w14:textId="77777777" w:rsidR="00B7751E" w:rsidRDefault="00A72595" w:rsidP="00A72595">
      <w:pPr>
        <w:jc w:val="both"/>
      </w:pPr>
      <w:r>
        <w:t xml:space="preserve">Intesa, ai sensi dell’articolo 4, comma 7 del decreto-legge 18 aprile 2019 n. 32 sullo schema di decreto del Ministro delle infrastrutture e dei trasporti, relativo al Programma di finanziamento “Piccoli Comuni fino a 3500 abitanti”.  </w:t>
      </w:r>
    </w:p>
    <w:p w14:paraId="4B4FD767" w14:textId="6CA6C91F" w:rsidR="00A72595" w:rsidRPr="00B7751E" w:rsidRDefault="00A72595" w:rsidP="00A72595">
      <w:pPr>
        <w:jc w:val="both"/>
        <w:rPr>
          <w:color w:val="FF0000"/>
        </w:rPr>
      </w:pPr>
      <w:r w:rsidRPr="00B7751E">
        <w:rPr>
          <w:color w:val="FF0000"/>
        </w:rPr>
        <w:t>SANCITA INTESA</w:t>
      </w:r>
    </w:p>
    <w:p w14:paraId="74C7102F" w14:textId="4B0E7947" w:rsidR="00321DB7" w:rsidRDefault="00321DB7" w:rsidP="00321DB7">
      <w:pPr>
        <w:jc w:val="center"/>
        <w:rPr>
          <w:b/>
        </w:rPr>
      </w:pPr>
      <w:r w:rsidRPr="00DC79A0">
        <w:rPr>
          <w:b/>
        </w:rPr>
        <w:lastRenderedPageBreak/>
        <w:t xml:space="preserve">Punto </w:t>
      </w:r>
      <w:r w:rsidR="00B7751E">
        <w:rPr>
          <w:b/>
        </w:rPr>
        <w:t>6</w:t>
      </w:r>
      <w:r w:rsidRPr="00DC79A0">
        <w:rPr>
          <w:b/>
        </w:rPr>
        <w:t xml:space="preserve"> odg</w:t>
      </w:r>
    </w:p>
    <w:p w14:paraId="521617BB" w14:textId="77777777" w:rsidR="00B7751E" w:rsidRDefault="00A72595" w:rsidP="00A72595">
      <w:pPr>
        <w:jc w:val="both"/>
      </w:pPr>
      <w:r>
        <w:t xml:space="preserve">Parere, ai sensi dell’articolo 4, comma 1 del decreto legislativo 15 febbraio 2016, n. 33, sullo schema di decreto del Ministro dello sviluppo economico che individua le procedure di consultazione e accesso al Sistema informativo nazionale federato delle infrastrutture – SINFI.  </w:t>
      </w:r>
    </w:p>
    <w:p w14:paraId="51076FCC" w14:textId="78F7EF7F" w:rsidR="00A72595" w:rsidRPr="00B7751E" w:rsidRDefault="00A72595" w:rsidP="00A72595">
      <w:pPr>
        <w:jc w:val="both"/>
        <w:rPr>
          <w:color w:val="FF0000"/>
        </w:rPr>
      </w:pPr>
      <w:r w:rsidRPr="00B7751E">
        <w:rPr>
          <w:color w:val="FF0000"/>
        </w:rPr>
        <w:t xml:space="preserve">PARERE </w:t>
      </w:r>
      <w:r w:rsidR="00B7751E" w:rsidRPr="00B7751E">
        <w:rPr>
          <w:color w:val="FF0000"/>
        </w:rPr>
        <w:t>FAVOREVOLE</w:t>
      </w:r>
    </w:p>
    <w:p w14:paraId="7E1AD2C8" w14:textId="66153764" w:rsidR="00321DB7" w:rsidRDefault="00321DB7" w:rsidP="00A72595">
      <w:pPr>
        <w:jc w:val="both"/>
      </w:pPr>
    </w:p>
    <w:p w14:paraId="7F8E5154" w14:textId="0C1640DC" w:rsidR="00321DB7" w:rsidRDefault="00321DB7" w:rsidP="00321DB7">
      <w:pPr>
        <w:jc w:val="center"/>
        <w:rPr>
          <w:b/>
        </w:rPr>
      </w:pPr>
      <w:r w:rsidRPr="00DC79A0">
        <w:rPr>
          <w:b/>
        </w:rPr>
        <w:t xml:space="preserve">Punto </w:t>
      </w:r>
      <w:r w:rsidR="00B7751E">
        <w:rPr>
          <w:b/>
        </w:rPr>
        <w:t>7</w:t>
      </w:r>
      <w:r w:rsidRPr="00DC79A0">
        <w:rPr>
          <w:b/>
        </w:rPr>
        <w:t xml:space="preserve"> odg</w:t>
      </w:r>
    </w:p>
    <w:p w14:paraId="0C3C4FBA" w14:textId="77777777" w:rsidR="00B7751E" w:rsidRDefault="00A72595" w:rsidP="00A72595">
      <w:pPr>
        <w:jc w:val="both"/>
      </w:pPr>
      <w:r>
        <w:t xml:space="preserve">Parere ai sensi dell’articolo 3, comma 7, lettera c) del decreto legislativo 16 dicembre 2016, n. 257, sullo schema di decreto del Ministero delle infrastrutture e dei trasporti recante modifiche delle linee guida per la redazione dei Piani urbani di mobilità sostenibile, di cui al D.M. 4 agosto 2017, n. 397. </w:t>
      </w:r>
    </w:p>
    <w:p w14:paraId="2558B5BC" w14:textId="07A80EE2" w:rsidR="00A72595" w:rsidRPr="00B7751E" w:rsidRDefault="00A72595" w:rsidP="00A72595">
      <w:pPr>
        <w:jc w:val="both"/>
        <w:rPr>
          <w:color w:val="FF0000"/>
        </w:rPr>
      </w:pPr>
      <w:r w:rsidRPr="00B7751E">
        <w:rPr>
          <w:color w:val="FF0000"/>
        </w:rPr>
        <w:t xml:space="preserve">PARERE </w:t>
      </w:r>
      <w:r w:rsidR="00B7751E" w:rsidRPr="00B7751E">
        <w:rPr>
          <w:color w:val="FF0000"/>
        </w:rPr>
        <w:t>FAVOREVOLE</w:t>
      </w:r>
    </w:p>
    <w:p w14:paraId="663167CD" w14:textId="106804BC" w:rsidR="00321DB7" w:rsidRDefault="00321DB7" w:rsidP="00A72595">
      <w:pPr>
        <w:jc w:val="both"/>
      </w:pPr>
    </w:p>
    <w:p w14:paraId="316973DD" w14:textId="6ADCD5F2" w:rsidR="00321DB7" w:rsidRDefault="00321DB7" w:rsidP="00321DB7">
      <w:pPr>
        <w:jc w:val="center"/>
        <w:rPr>
          <w:b/>
        </w:rPr>
      </w:pPr>
      <w:r w:rsidRPr="00DC79A0">
        <w:rPr>
          <w:b/>
        </w:rPr>
        <w:t xml:space="preserve">Punto </w:t>
      </w:r>
      <w:r w:rsidR="00B7751E">
        <w:rPr>
          <w:b/>
        </w:rPr>
        <w:t>8</w:t>
      </w:r>
      <w:r w:rsidRPr="00DC79A0">
        <w:rPr>
          <w:b/>
        </w:rPr>
        <w:t xml:space="preserve"> odg</w:t>
      </w:r>
    </w:p>
    <w:p w14:paraId="5740B1DB" w14:textId="3AD617CB" w:rsidR="00A72595" w:rsidRDefault="00B7751E" w:rsidP="00A72595">
      <w:pPr>
        <w:jc w:val="both"/>
      </w:pPr>
      <w:r>
        <w:t>D</w:t>
      </w:r>
      <w:r w:rsidR="00A72595">
        <w:t xml:space="preserve">esignazione, ai sensi dell’articolo 3, comma 3, lettera d) del decreto del Presidente della Repubblica 27 aprile 2006, n. 204, dei rappresentanti delle Regioni in seno al Consiglio Superiore dei lavori pubblici. </w:t>
      </w:r>
      <w:r w:rsidR="00A72595" w:rsidRPr="00B7751E">
        <w:rPr>
          <w:color w:val="FF0000"/>
        </w:rPr>
        <w:t xml:space="preserve">DESIGNAZIONI </w:t>
      </w:r>
      <w:r w:rsidRPr="00B7751E">
        <w:rPr>
          <w:color w:val="FF0000"/>
        </w:rPr>
        <w:t>RESE</w:t>
      </w:r>
    </w:p>
    <w:p w14:paraId="3E58A20B" w14:textId="694D53EA" w:rsidR="00321DB7" w:rsidRDefault="00321DB7" w:rsidP="00A72595">
      <w:pPr>
        <w:jc w:val="both"/>
      </w:pPr>
    </w:p>
    <w:p w14:paraId="4BD26689" w14:textId="4DEAA628" w:rsidR="00321DB7" w:rsidRDefault="00321DB7" w:rsidP="00321DB7">
      <w:pPr>
        <w:jc w:val="center"/>
        <w:rPr>
          <w:b/>
        </w:rPr>
      </w:pPr>
      <w:r w:rsidRPr="00DC79A0">
        <w:rPr>
          <w:b/>
        </w:rPr>
        <w:t xml:space="preserve">Punto </w:t>
      </w:r>
      <w:r w:rsidR="00B7751E">
        <w:rPr>
          <w:b/>
        </w:rPr>
        <w:t>9</w:t>
      </w:r>
      <w:r w:rsidRPr="00DC79A0">
        <w:rPr>
          <w:b/>
        </w:rPr>
        <w:t xml:space="preserve"> odg</w:t>
      </w:r>
    </w:p>
    <w:p w14:paraId="67F4001D" w14:textId="61B46CC2" w:rsidR="00A72595" w:rsidRDefault="00A72595" w:rsidP="00A72595">
      <w:pPr>
        <w:jc w:val="both"/>
      </w:pPr>
      <w:r>
        <w:t xml:space="preserve">Accordo, ai sensi dell’articolo 9, comma 2, lett. c) del decreto legislativo 28 agosto 1997, n. 281, di conferma annuale dell’Accordo quadro per la realizzazione di un’offerta di servizi educativi a favore di bambini dai due ai tre anni, volta a migliorare i raccordi tra nido e scuola dell’infanzia e a concorrere allo sviluppo territoriale dei servizi socio-educativi 0-6, sancito in Conferenza Unificata del 1° agosto 2013 (Rep.atti 83/CU) e confermato con Accordo di conferma annuale in Conferenza Unificata il 18 ottobre 2018 (Rep-atti n. 101/CU)      </w:t>
      </w:r>
      <w:r w:rsidRPr="00B7751E">
        <w:rPr>
          <w:color w:val="FF0000"/>
        </w:rPr>
        <w:t>SANCITO ACCORDO</w:t>
      </w:r>
    </w:p>
    <w:p w14:paraId="61BD4A42" w14:textId="35D6A284" w:rsidR="00321DB7" w:rsidRDefault="00321DB7" w:rsidP="00A72595">
      <w:pPr>
        <w:jc w:val="both"/>
      </w:pPr>
    </w:p>
    <w:p w14:paraId="632B3909" w14:textId="3DF53CA0" w:rsidR="00321DB7" w:rsidRDefault="00321DB7" w:rsidP="00321DB7">
      <w:pPr>
        <w:jc w:val="center"/>
        <w:rPr>
          <w:b/>
        </w:rPr>
      </w:pPr>
      <w:r w:rsidRPr="00DC79A0">
        <w:rPr>
          <w:b/>
        </w:rPr>
        <w:t xml:space="preserve">Punto </w:t>
      </w:r>
      <w:r>
        <w:rPr>
          <w:b/>
        </w:rPr>
        <w:t>1</w:t>
      </w:r>
      <w:r w:rsidR="00B7751E">
        <w:rPr>
          <w:b/>
        </w:rPr>
        <w:t>0</w:t>
      </w:r>
      <w:r w:rsidRPr="00DC79A0">
        <w:rPr>
          <w:b/>
        </w:rPr>
        <w:t xml:space="preserve"> odg</w:t>
      </w:r>
    </w:p>
    <w:p w14:paraId="6435A9FD" w14:textId="77777777" w:rsidR="00B7751E" w:rsidRDefault="00A72595" w:rsidP="00A72595">
      <w:pPr>
        <w:jc w:val="both"/>
      </w:pPr>
      <w:r>
        <w:t xml:space="preserve">Parere, ai sensi dell’articolo 4, comma 2, del decreto legislativo 21 marzo 2005, n. 73, sullo schema di decreto del Ministro dell’ambiente e della tutela del territorio e del mare, di concerto con il Ministro della salute e il Ministro delle politiche agricole, alimentari e forestali, concernente la chiusura della struttura “Tiger experience” di Campolongo Maggiore (VE). </w:t>
      </w:r>
    </w:p>
    <w:p w14:paraId="16B54569" w14:textId="042395C7" w:rsidR="00A72595" w:rsidRPr="00B7751E" w:rsidRDefault="00A72595" w:rsidP="00A72595">
      <w:pPr>
        <w:jc w:val="both"/>
        <w:rPr>
          <w:color w:val="FF0000"/>
        </w:rPr>
      </w:pPr>
      <w:r w:rsidRPr="00B7751E">
        <w:rPr>
          <w:color w:val="FF0000"/>
        </w:rPr>
        <w:t xml:space="preserve">RINVIO </w:t>
      </w:r>
    </w:p>
    <w:p w14:paraId="5818289C" w14:textId="31DACE20" w:rsidR="00321DB7" w:rsidRDefault="00321DB7" w:rsidP="00A72595">
      <w:pPr>
        <w:jc w:val="both"/>
      </w:pPr>
    </w:p>
    <w:p w14:paraId="32227938" w14:textId="6BE2B7D9" w:rsidR="00321DB7" w:rsidRDefault="00321DB7" w:rsidP="00B7751E">
      <w:pPr>
        <w:jc w:val="center"/>
      </w:pPr>
      <w:r w:rsidRPr="00DC79A0">
        <w:rPr>
          <w:b/>
        </w:rPr>
        <w:t xml:space="preserve">Punto </w:t>
      </w:r>
      <w:r>
        <w:rPr>
          <w:b/>
        </w:rPr>
        <w:t>1</w:t>
      </w:r>
      <w:r w:rsidR="00B7751E">
        <w:rPr>
          <w:b/>
        </w:rPr>
        <w:t>1</w:t>
      </w:r>
      <w:r w:rsidRPr="00DC79A0">
        <w:rPr>
          <w:b/>
        </w:rPr>
        <w:t xml:space="preserve"> odg</w:t>
      </w:r>
    </w:p>
    <w:p w14:paraId="565EE578" w14:textId="77777777" w:rsidR="00B7751E" w:rsidRDefault="00A72595" w:rsidP="00A72595">
      <w:pPr>
        <w:jc w:val="both"/>
      </w:pPr>
      <w:r>
        <w:t xml:space="preserve">Parere, ai sensi degli articoli 2, comma 5, e 9, comma 1, del decreto legislativo 28 agosto 1997, n. 281, sullo schema di disegno di legge recante “Promozione del recupero dei rifiuti in mare e per l’economia circolare” – “Legge SalvaMare”.  </w:t>
      </w:r>
    </w:p>
    <w:p w14:paraId="43347DB3" w14:textId="7162386A" w:rsidR="00A72595" w:rsidRPr="00B7751E" w:rsidRDefault="00A72595" w:rsidP="00A72595">
      <w:pPr>
        <w:jc w:val="both"/>
        <w:rPr>
          <w:color w:val="FF0000"/>
        </w:rPr>
      </w:pPr>
      <w:r w:rsidRPr="00B7751E">
        <w:rPr>
          <w:color w:val="FF0000"/>
        </w:rPr>
        <w:t xml:space="preserve">PARERE </w:t>
      </w:r>
      <w:r w:rsidR="00B7751E" w:rsidRPr="00B7751E">
        <w:rPr>
          <w:color w:val="FF0000"/>
        </w:rPr>
        <w:t>NEGATIVO</w:t>
      </w:r>
    </w:p>
    <w:p w14:paraId="79B19EA6" w14:textId="2FC06AA4" w:rsidR="00321DB7" w:rsidRDefault="00321DB7" w:rsidP="00321DB7">
      <w:pPr>
        <w:jc w:val="center"/>
        <w:rPr>
          <w:b/>
        </w:rPr>
      </w:pPr>
      <w:r w:rsidRPr="00DC79A0">
        <w:rPr>
          <w:b/>
        </w:rPr>
        <w:lastRenderedPageBreak/>
        <w:t xml:space="preserve">Punto </w:t>
      </w:r>
      <w:r>
        <w:rPr>
          <w:b/>
        </w:rPr>
        <w:t>1</w:t>
      </w:r>
      <w:r w:rsidR="00B7751E">
        <w:rPr>
          <w:b/>
        </w:rPr>
        <w:t>2</w:t>
      </w:r>
      <w:r w:rsidRPr="00DC79A0">
        <w:rPr>
          <w:b/>
        </w:rPr>
        <w:t xml:space="preserve"> odg</w:t>
      </w:r>
    </w:p>
    <w:p w14:paraId="2804EFDF" w14:textId="77777777" w:rsidR="00B7751E" w:rsidRDefault="00A72595" w:rsidP="00A72595">
      <w:pPr>
        <w:jc w:val="both"/>
      </w:pPr>
      <w:r>
        <w:t xml:space="preserve">Parere ai sensi degli articoli 2, comma 5 e 9, comma 2, lettera a) n. 1, del decreto legislativo 28 agosto 1997, n. 281, sul disegno di legge recante: “Delega al Governo per il riordino della materia dello spettacolo e per la modifica del codice dei beni culturali e paesaggio”. (Collegato alla decisione di bilancio 2019). </w:t>
      </w:r>
    </w:p>
    <w:p w14:paraId="4FC70A7A" w14:textId="4BC599D5" w:rsidR="00A72595" w:rsidRDefault="00A72595" w:rsidP="00A72595">
      <w:pPr>
        <w:jc w:val="both"/>
      </w:pPr>
      <w:r>
        <w:t xml:space="preserve"> </w:t>
      </w:r>
      <w:r w:rsidRPr="00B7751E">
        <w:rPr>
          <w:color w:val="FF0000"/>
        </w:rPr>
        <w:t xml:space="preserve">PARERE </w:t>
      </w:r>
      <w:r w:rsidR="00B7751E" w:rsidRPr="00B7751E">
        <w:rPr>
          <w:color w:val="FF0000"/>
        </w:rPr>
        <w:t>FAVOREVOLE</w:t>
      </w:r>
    </w:p>
    <w:p w14:paraId="533F5FE0" w14:textId="76AB6022" w:rsidR="00321DB7" w:rsidRDefault="00321DB7" w:rsidP="00321DB7">
      <w:pPr>
        <w:jc w:val="center"/>
        <w:rPr>
          <w:b/>
        </w:rPr>
      </w:pPr>
      <w:r w:rsidRPr="00DC79A0">
        <w:rPr>
          <w:b/>
        </w:rPr>
        <w:t xml:space="preserve">Punto </w:t>
      </w:r>
      <w:r>
        <w:rPr>
          <w:b/>
        </w:rPr>
        <w:t>1</w:t>
      </w:r>
      <w:r w:rsidR="00B7751E">
        <w:rPr>
          <w:b/>
        </w:rPr>
        <w:t>3</w:t>
      </w:r>
      <w:r w:rsidRPr="00DC79A0">
        <w:rPr>
          <w:b/>
        </w:rPr>
        <w:t xml:space="preserve"> odg</w:t>
      </w:r>
    </w:p>
    <w:p w14:paraId="737C6847" w14:textId="77777777" w:rsidR="00B7751E" w:rsidRDefault="00A72595" w:rsidP="00A72595">
      <w:pPr>
        <w:jc w:val="both"/>
      </w:pPr>
      <w:r>
        <w:t xml:space="preserve">Parere, ai sensi dell’articolo 7, comma 1, del decreto legislativo 4 marzo 2014, n. 45, sullo schema di decreto del Presidente del Consiglio dei Ministri, su proposta del Ministro dello sviluppo economico e del Ministro dell’ambiente e della tutela del territorio e del mare, di approvazione del Programma nazionale per la gestione del combustibile esaurito e dei rifiuti radioattivi.  </w:t>
      </w:r>
    </w:p>
    <w:p w14:paraId="21E9CAFB" w14:textId="65DAB04A" w:rsidR="00A72595" w:rsidRPr="00B7751E" w:rsidRDefault="00A72595" w:rsidP="00A72595">
      <w:pPr>
        <w:jc w:val="both"/>
        <w:rPr>
          <w:color w:val="FF0000"/>
        </w:rPr>
      </w:pPr>
      <w:r w:rsidRPr="00B7751E">
        <w:rPr>
          <w:color w:val="FF0000"/>
        </w:rPr>
        <w:t xml:space="preserve">PARERE </w:t>
      </w:r>
      <w:r w:rsidR="00B7751E" w:rsidRPr="00B7751E">
        <w:rPr>
          <w:color w:val="FF0000"/>
        </w:rPr>
        <w:t>FAVOREVOLE</w:t>
      </w:r>
      <w:r w:rsidR="00B7751E">
        <w:rPr>
          <w:color w:val="FF0000"/>
        </w:rPr>
        <w:t xml:space="preserve"> CONDIZIONATO ALL’ACCOGLIMENTO DEGLI EMENDAMENTI</w:t>
      </w:r>
      <w:r w:rsidR="00601E80">
        <w:rPr>
          <w:color w:val="FF0000"/>
        </w:rPr>
        <w:t xml:space="preserve"> (VEDI DOC)</w:t>
      </w:r>
    </w:p>
    <w:p w14:paraId="677331BC" w14:textId="4947E438" w:rsidR="00321DB7" w:rsidRDefault="00321DB7" w:rsidP="00A72595">
      <w:pPr>
        <w:jc w:val="both"/>
      </w:pPr>
    </w:p>
    <w:p w14:paraId="52ED796D" w14:textId="45C97C58" w:rsidR="00321DB7" w:rsidRDefault="00321DB7" w:rsidP="00321DB7">
      <w:pPr>
        <w:jc w:val="center"/>
        <w:rPr>
          <w:b/>
        </w:rPr>
      </w:pPr>
      <w:r w:rsidRPr="00DC79A0">
        <w:rPr>
          <w:b/>
        </w:rPr>
        <w:t xml:space="preserve">Punto </w:t>
      </w:r>
      <w:r>
        <w:rPr>
          <w:b/>
        </w:rPr>
        <w:t>1</w:t>
      </w:r>
      <w:r w:rsidR="00601E80">
        <w:rPr>
          <w:b/>
        </w:rPr>
        <w:t>4</w:t>
      </w:r>
      <w:r w:rsidRPr="00DC79A0">
        <w:rPr>
          <w:b/>
        </w:rPr>
        <w:t xml:space="preserve"> odg</w:t>
      </w:r>
    </w:p>
    <w:p w14:paraId="427CED10" w14:textId="77777777" w:rsidR="00601E80" w:rsidRDefault="00A72595" w:rsidP="00A72595">
      <w:pPr>
        <w:jc w:val="both"/>
      </w:pPr>
      <w:r>
        <w:t xml:space="preserve">Parere, ai sensi dell’articolo 14, comma 8-ter, della legge 31 dicembre 2009, n. 196, sullo schema di decreto del Ministro dell’economia e delle finanze concernente la codificazione, le modalità e i tempi per l’attuazione del SIOPE per le Autorità amministrative indipendenti. </w:t>
      </w:r>
    </w:p>
    <w:p w14:paraId="211CBECD" w14:textId="0E024157" w:rsidR="00A72595" w:rsidRPr="00601E80" w:rsidRDefault="00A72595" w:rsidP="00A72595">
      <w:pPr>
        <w:jc w:val="both"/>
        <w:rPr>
          <w:color w:val="FF0000"/>
        </w:rPr>
      </w:pPr>
      <w:r w:rsidRPr="00601E80">
        <w:rPr>
          <w:color w:val="FF0000"/>
        </w:rPr>
        <w:t xml:space="preserve">PARERE </w:t>
      </w:r>
      <w:r w:rsidR="00601E80" w:rsidRPr="00601E80">
        <w:rPr>
          <w:color w:val="FF0000"/>
        </w:rPr>
        <w:t>FAVOREVOLE</w:t>
      </w:r>
    </w:p>
    <w:p w14:paraId="7F0A9366" w14:textId="53C5B726" w:rsidR="00321DB7" w:rsidRDefault="00321DB7" w:rsidP="00A72595">
      <w:pPr>
        <w:jc w:val="both"/>
      </w:pPr>
    </w:p>
    <w:p w14:paraId="631019D3" w14:textId="714D45DD" w:rsidR="00321DB7" w:rsidRPr="00601E80" w:rsidRDefault="00321DB7" w:rsidP="00601E80">
      <w:pPr>
        <w:jc w:val="center"/>
        <w:rPr>
          <w:b/>
        </w:rPr>
      </w:pPr>
      <w:r w:rsidRPr="00DC79A0">
        <w:rPr>
          <w:b/>
        </w:rPr>
        <w:t xml:space="preserve">Punto </w:t>
      </w:r>
      <w:r>
        <w:rPr>
          <w:b/>
        </w:rPr>
        <w:t>1</w:t>
      </w:r>
      <w:r w:rsidR="00601E80">
        <w:rPr>
          <w:b/>
        </w:rPr>
        <w:t>5</w:t>
      </w:r>
      <w:r w:rsidRPr="00DC79A0">
        <w:rPr>
          <w:b/>
        </w:rPr>
        <w:t xml:space="preserve"> odg</w:t>
      </w:r>
    </w:p>
    <w:p w14:paraId="4D613DA5" w14:textId="77777777" w:rsidR="00601E80" w:rsidRDefault="00A72595" w:rsidP="00A72595">
      <w:pPr>
        <w:jc w:val="both"/>
      </w:pPr>
      <w:r>
        <w:t xml:space="preserve">Accordo, ai sensi dell’articolo 4, commi 3, 5-quater e 15-quinquies del decreto legge 28 gennaio 2019, n. 4, convertito con modificazioni dalla legge 28 marzo 2019, n. 26. </w:t>
      </w:r>
    </w:p>
    <w:p w14:paraId="66D07A1D" w14:textId="3C7E1E68" w:rsidR="00A72595" w:rsidRPr="00601E80" w:rsidRDefault="00A72595" w:rsidP="00A72595">
      <w:pPr>
        <w:jc w:val="both"/>
        <w:rPr>
          <w:color w:val="FF0000"/>
        </w:rPr>
      </w:pPr>
      <w:r w:rsidRPr="00601E80">
        <w:rPr>
          <w:color w:val="FF0000"/>
        </w:rPr>
        <w:t>SANCITO ACCORDO</w:t>
      </w:r>
    </w:p>
    <w:p w14:paraId="658F361A" w14:textId="2686AFD2" w:rsidR="00321DB7" w:rsidRDefault="00321DB7" w:rsidP="00321DB7">
      <w:pPr>
        <w:jc w:val="center"/>
        <w:rPr>
          <w:b/>
        </w:rPr>
      </w:pPr>
      <w:r w:rsidRPr="00DC79A0">
        <w:rPr>
          <w:b/>
        </w:rPr>
        <w:t xml:space="preserve">Punto </w:t>
      </w:r>
      <w:r>
        <w:rPr>
          <w:b/>
        </w:rPr>
        <w:t>1</w:t>
      </w:r>
      <w:r w:rsidR="00601E80">
        <w:rPr>
          <w:b/>
        </w:rPr>
        <w:t>6</w:t>
      </w:r>
      <w:r w:rsidRPr="00DC79A0">
        <w:rPr>
          <w:b/>
        </w:rPr>
        <w:t xml:space="preserve"> odg</w:t>
      </w:r>
    </w:p>
    <w:p w14:paraId="4AA0DED2" w14:textId="77777777" w:rsidR="00601E80" w:rsidRDefault="00A72595" w:rsidP="00A72595">
      <w:pPr>
        <w:jc w:val="both"/>
      </w:pPr>
      <w:r>
        <w:t xml:space="preserve">Intesa, ai sensi dell’articolo 24, comma 8, del decreto legislativo 15 settembre 2017, n. 147, sullo schema di decreto del Ministro del lavoro e delle politiche sociali concernente il Sistema informativo dell'offerta dei servizi sociali (SIOSS). </w:t>
      </w:r>
    </w:p>
    <w:p w14:paraId="66E99ADA" w14:textId="1813CCB4" w:rsidR="00A72595" w:rsidRPr="00601E80" w:rsidRDefault="00A72595" w:rsidP="00A72595">
      <w:pPr>
        <w:jc w:val="both"/>
        <w:rPr>
          <w:color w:val="FF0000"/>
        </w:rPr>
      </w:pPr>
      <w:r w:rsidRPr="00601E80">
        <w:rPr>
          <w:color w:val="FF0000"/>
        </w:rPr>
        <w:t xml:space="preserve">SANCITA INTESA </w:t>
      </w:r>
    </w:p>
    <w:p w14:paraId="5387EF37" w14:textId="1890F86E" w:rsidR="00321DB7" w:rsidRDefault="00321DB7" w:rsidP="00321DB7">
      <w:pPr>
        <w:jc w:val="center"/>
        <w:rPr>
          <w:b/>
        </w:rPr>
      </w:pPr>
      <w:r w:rsidRPr="00DC79A0">
        <w:rPr>
          <w:b/>
        </w:rPr>
        <w:t xml:space="preserve">Punto </w:t>
      </w:r>
      <w:r>
        <w:rPr>
          <w:b/>
        </w:rPr>
        <w:t>1</w:t>
      </w:r>
      <w:r w:rsidR="00601E80">
        <w:rPr>
          <w:b/>
        </w:rPr>
        <w:t>7</w:t>
      </w:r>
      <w:r w:rsidRPr="00DC79A0">
        <w:rPr>
          <w:b/>
        </w:rPr>
        <w:t xml:space="preserve"> odg</w:t>
      </w:r>
    </w:p>
    <w:p w14:paraId="25906359" w14:textId="77777777" w:rsidR="00601E80" w:rsidRDefault="00A72595" w:rsidP="00A72595">
      <w:pPr>
        <w:jc w:val="both"/>
      </w:pPr>
      <w:r>
        <w:t xml:space="preserve">Intesa, ai sensi dell’articolo 9, comma 2, lett. b) del decreto legislativo 28 agosto 1997, n. 281, sullo schema di decreto del Ministro del lavoro e delle politiche sociali, di concerto con il Ministro dell’economia e delle finanze e del Ministro per le disabilità e la famiglia, di riparto del Fondo nazionale per l’infanzia e l’adolescenza in favore dei comuni “riservatari”, di cui all’articolo 1, comma 2, della legge 28 agosto 1997 n. 285, per l’anno 2019. </w:t>
      </w:r>
    </w:p>
    <w:p w14:paraId="2AE681C0" w14:textId="0C975B25" w:rsidR="00A72595" w:rsidRPr="00601E80" w:rsidRDefault="00A72595" w:rsidP="00A72595">
      <w:pPr>
        <w:jc w:val="both"/>
        <w:rPr>
          <w:color w:val="FF0000"/>
        </w:rPr>
      </w:pPr>
      <w:r w:rsidRPr="00601E80">
        <w:rPr>
          <w:color w:val="FF0000"/>
        </w:rPr>
        <w:t xml:space="preserve">SANCITA INTESA </w:t>
      </w:r>
    </w:p>
    <w:p w14:paraId="433D72ED" w14:textId="2F401D0F" w:rsidR="00321DB7" w:rsidRDefault="00321DB7" w:rsidP="00321DB7">
      <w:pPr>
        <w:jc w:val="center"/>
        <w:rPr>
          <w:b/>
        </w:rPr>
      </w:pPr>
      <w:r w:rsidRPr="00DC79A0">
        <w:rPr>
          <w:b/>
        </w:rPr>
        <w:t xml:space="preserve">Punto </w:t>
      </w:r>
      <w:r>
        <w:rPr>
          <w:b/>
        </w:rPr>
        <w:t>1</w:t>
      </w:r>
      <w:r w:rsidR="00601E80">
        <w:rPr>
          <w:b/>
        </w:rPr>
        <w:t>8</w:t>
      </w:r>
      <w:r w:rsidRPr="00DC79A0">
        <w:rPr>
          <w:b/>
        </w:rPr>
        <w:t xml:space="preserve"> odg</w:t>
      </w:r>
    </w:p>
    <w:p w14:paraId="3AD0F32F" w14:textId="77777777" w:rsidR="00601E80" w:rsidRDefault="00A72595" w:rsidP="00A72595">
      <w:pPr>
        <w:jc w:val="both"/>
      </w:pPr>
      <w:r>
        <w:lastRenderedPageBreak/>
        <w:t xml:space="preserve">Intesa, ai sensi dell’articolo 46, comma 2, della legge 27 dicembre 2002, n. 289, sullo schema di decreto del Ministro del lavoro e delle politiche sociali, di concerto con il Ministro dell’economia e delle finanze, recante il riparto del Fondo nazionale per le politiche sociali - annualità 2019. </w:t>
      </w:r>
    </w:p>
    <w:p w14:paraId="680C7372" w14:textId="49A7861D" w:rsidR="00A72595" w:rsidRPr="00601E80" w:rsidRDefault="00A72595" w:rsidP="00A72595">
      <w:pPr>
        <w:jc w:val="both"/>
        <w:rPr>
          <w:color w:val="FF0000"/>
        </w:rPr>
      </w:pPr>
      <w:r w:rsidRPr="00601E80">
        <w:rPr>
          <w:color w:val="FF0000"/>
        </w:rPr>
        <w:t xml:space="preserve">SANCITA INTESA </w:t>
      </w:r>
    </w:p>
    <w:p w14:paraId="61B97FAF" w14:textId="24643F42" w:rsidR="00321DB7" w:rsidRDefault="00321DB7" w:rsidP="00A72595">
      <w:pPr>
        <w:jc w:val="both"/>
      </w:pPr>
    </w:p>
    <w:p w14:paraId="643A5732" w14:textId="668FCF59" w:rsidR="00321DB7" w:rsidRDefault="00321DB7" w:rsidP="00321DB7">
      <w:pPr>
        <w:jc w:val="center"/>
        <w:rPr>
          <w:b/>
        </w:rPr>
      </w:pPr>
      <w:r w:rsidRPr="00DC79A0">
        <w:rPr>
          <w:b/>
        </w:rPr>
        <w:t xml:space="preserve">Punto </w:t>
      </w:r>
      <w:r>
        <w:rPr>
          <w:b/>
        </w:rPr>
        <w:t>1</w:t>
      </w:r>
      <w:r w:rsidR="00601E80">
        <w:rPr>
          <w:b/>
        </w:rPr>
        <w:t>9</w:t>
      </w:r>
      <w:r w:rsidRPr="00DC79A0">
        <w:rPr>
          <w:b/>
        </w:rPr>
        <w:t xml:space="preserve"> odg</w:t>
      </w:r>
    </w:p>
    <w:p w14:paraId="7F7B26B7" w14:textId="77777777" w:rsidR="00601E80" w:rsidRDefault="00A72595" w:rsidP="00A72595">
      <w:pPr>
        <w:jc w:val="both"/>
      </w:pPr>
      <w:r>
        <w:t xml:space="preserve">Acquisizione delle designazioni dei rappresentanti della Conferenza Unificata, in seno all’Assemblea dell’Osservatorio nazionale sulla famiglia, di cui all’articolo 4, comma 1, lettera c) del decreto del Presidente del Consiglio dei Ministri 10 marzo 2009, n. 43. </w:t>
      </w:r>
    </w:p>
    <w:p w14:paraId="40B5CE4E" w14:textId="361284BD" w:rsidR="00A72595" w:rsidRPr="00601E80" w:rsidRDefault="00A72595" w:rsidP="00A72595">
      <w:pPr>
        <w:jc w:val="both"/>
        <w:rPr>
          <w:color w:val="FF0000"/>
        </w:rPr>
      </w:pPr>
      <w:r w:rsidRPr="00601E80">
        <w:rPr>
          <w:color w:val="FF0000"/>
        </w:rPr>
        <w:t xml:space="preserve"> RINVIO </w:t>
      </w:r>
    </w:p>
    <w:p w14:paraId="286CA6C8" w14:textId="6B470418" w:rsidR="00321DB7" w:rsidRDefault="00321DB7" w:rsidP="00A72595">
      <w:pPr>
        <w:jc w:val="both"/>
      </w:pPr>
    </w:p>
    <w:p w14:paraId="2900806D" w14:textId="6039BECC" w:rsidR="00321DB7" w:rsidRDefault="00321DB7" w:rsidP="00321DB7">
      <w:pPr>
        <w:jc w:val="center"/>
        <w:rPr>
          <w:b/>
        </w:rPr>
      </w:pPr>
      <w:r w:rsidRPr="00DC79A0">
        <w:rPr>
          <w:b/>
        </w:rPr>
        <w:t xml:space="preserve">Punto </w:t>
      </w:r>
      <w:r w:rsidR="00601E80">
        <w:rPr>
          <w:b/>
        </w:rPr>
        <w:t>20</w:t>
      </w:r>
      <w:r w:rsidRPr="00DC79A0">
        <w:rPr>
          <w:b/>
        </w:rPr>
        <w:t xml:space="preserve"> odg</w:t>
      </w:r>
    </w:p>
    <w:p w14:paraId="61AB0CF1" w14:textId="77777777" w:rsidR="00601E80" w:rsidRDefault="00A72595" w:rsidP="00A72595">
      <w:pPr>
        <w:jc w:val="both"/>
      </w:pPr>
      <w:r>
        <w:t>Intesa, ai sensi dell’articolo 1, comma 26, della legge 27 dicembre 2017, n.205, sullo schema di decreto del Ministro delle infrastrutture e dei trasporti che definisce i criteri per l'utilizzazione e per la ripartizione del Fondo finalizzato all'erogazione di contributi ai comuni per l'integrazione delle risorse necessarie agli interventi di demolizione di opere abusive.</w:t>
      </w:r>
    </w:p>
    <w:p w14:paraId="19B863C6" w14:textId="225994B8" w:rsidR="00A72595" w:rsidRPr="00601E80" w:rsidRDefault="00A72595" w:rsidP="00A72595">
      <w:pPr>
        <w:jc w:val="both"/>
        <w:rPr>
          <w:color w:val="FF0000"/>
        </w:rPr>
      </w:pPr>
      <w:r w:rsidRPr="00601E80">
        <w:rPr>
          <w:color w:val="FF0000"/>
        </w:rPr>
        <w:t xml:space="preserve">SANCITA INTESA </w:t>
      </w:r>
    </w:p>
    <w:p w14:paraId="2C8CAB6E" w14:textId="77777777" w:rsidR="00601E80" w:rsidRDefault="00601E80" w:rsidP="00321DB7">
      <w:pPr>
        <w:jc w:val="center"/>
        <w:rPr>
          <w:b/>
        </w:rPr>
      </w:pPr>
    </w:p>
    <w:p w14:paraId="0B818F6F" w14:textId="2B99764D" w:rsidR="00321DB7" w:rsidRDefault="00321DB7" w:rsidP="00321DB7">
      <w:pPr>
        <w:jc w:val="center"/>
        <w:rPr>
          <w:b/>
        </w:rPr>
      </w:pPr>
      <w:r w:rsidRPr="00DC79A0">
        <w:rPr>
          <w:b/>
        </w:rPr>
        <w:t xml:space="preserve">Punto </w:t>
      </w:r>
      <w:r w:rsidR="00601E80">
        <w:rPr>
          <w:b/>
        </w:rPr>
        <w:t>2</w:t>
      </w:r>
      <w:r>
        <w:rPr>
          <w:b/>
        </w:rPr>
        <w:t>1</w:t>
      </w:r>
      <w:r w:rsidRPr="00DC79A0">
        <w:rPr>
          <w:b/>
        </w:rPr>
        <w:t xml:space="preserve"> odg</w:t>
      </w:r>
    </w:p>
    <w:p w14:paraId="1FFFE0A5" w14:textId="77777777" w:rsidR="00601E80" w:rsidRDefault="00A72595" w:rsidP="00A72595">
      <w:pPr>
        <w:jc w:val="both"/>
      </w:pPr>
      <w:r>
        <w:t xml:space="preserve">Parere, ai sensi dell’articolo 6, comma 5, del decreto-legge 31 agosto 2013, n. 102, convertito dalla legge 28 ottobre 2013, n. 124, sullo schema di decreto del Ministro delle infrastrutture e dei trasporti concernente il riparto delle risorse del Fondo inquilini morosi incolpevoli. – Anno 2019. </w:t>
      </w:r>
    </w:p>
    <w:p w14:paraId="51D869D0" w14:textId="3844EA7D" w:rsidR="00A72595" w:rsidRPr="00601E80" w:rsidRDefault="00A72595" w:rsidP="00A72595">
      <w:pPr>
        <w:jc w:val="both"/>
        <w:rPr>
          <w:color w:val="FF0000"/>
        </w:rPr>
      </w:pPr>
      <w:r w:rsidRPr="00601E80">
        <w:rPr>
          <w:color w:val="FF0000"/>
        </w:rPr>
        <w:t xml:space="preserve">PARERE </w:t>
      </w:r>
      <w:r w:rsidR="00601E80" w:rsidRPr="00601E80">
        <w:rPr>
          <w:color w:val="FF0000"/>
        </w:rPr>
        <w:t>FAVOREVOLE</w:t>
      </w:r>
    </w:p>
    <w:p w14:paraId="250A9AC6" w14:textId="2873AFDD" w:rsidR="00321DB7" w:rsidRDefault="00321DB7" w:rsidP="00321DB7">
      <w:pPr>
        <w:jc w:val="center"/>
        <w:rPr>
          <w:b/>
        </w:rPr>
      </w:pPr>
      <w:r w:rsidRPr="00DC79A0">
        <w:rPr>
          <w:b/>
        </w:rPr>
        <w:t xml:space="preserve">Punto </w:t>
      </w:r>
      <w:r w:rsidR="00601E80">
        <w:rPr>
          <w:b/>
        </w:rPr>
        <w:t>22</w:t>
      </w:r>
      <w:r w:rsidRPr="00DC79A0">
        <w:rPr>
          <w:b/>
        </w:rPr>
        <w:t xml:space="preserve"> odg</w:t>
      </w:r>
    </w:p>
    <w:p w14:paraId="044F5958" w14:textId="77777777" w:rsidR="00601E80" w:rsidRDefault="00A72595" w:rsidP="00A72595">
      <w:pPr>
        <w:jc w:val="both"/>
      </w:pPr>
      <w:r>
        <w:t xml:space="preserve">Parere, ai sensi dell’articolo 2, comma 1, del Decreto del Presidente della Repubblica 22 giugno 2009, n. 119, sullo schema di decreto del Ministro dell’istruzione, dell’università e della ricerca, di concerto con il Ministro dell’economia e delle finanze concernente la dotazione organica del personale amministrativo tecnico e ausiliario (ATA) per gli anni scolastici 2019/2020, 2020/2021 e 2021/2022.                 </w:t>
      </w:r>
    </w:p>
    <w:p w14:paraId="766023F4" w14:textId="64471D70" w:rsidR="00A72595" w:rsidRPr="00601E80" w:rsidRDefault="00A72595" w:rsidP="00A72595">
      <w:pPr>
        <w:jc w:val="both"/>
        <w:rPr>
          <w:color w:val="FF0000"/>
        </w:rPr>
      </w:pPr>
      <w:r w:rsidRPr="00601E80">
        <w:rPr>
          <w:color w:val="FF0000"/>
        </w:rPr>
        <w:t xml:space="preserve">PARERE </w:t>
      </w:r>
      <w:r w:rsidR="00601E80">
        <w:rPr>
          <w:color w:val="FF0000"/>
        </w:rPr>
        <w:t>NEGATIVO</w:t>
      </w:r>
    </w:p>
    <w:p w14:paraId="5908EF98" w14:textId="5D63DA5C" w:rsidR="00321DB7" w:rsidRDefault="00321DB7" w:rsidP="00321DB7">
      <w:pPr>
        <w:jc w:val="center"/>
        <w:rPr>
          <w:b/>
        </w:rPr>
      </w:pPr>
      <w:r w:rsidRPr="00DC79A0">
        <w:rPr>
          <w:b/>
        </w:rPr>
        <w:t xml:space="preserve">Punto </w:t>
      </w:r>
      <w:r w:rsidR="00601E80">
        <w:rPr>
          <w:b/>
        </w:rPr>
        <w:t>23</w:t>
      </w:r>
      <w:r w:rsidRPr="00DC79A0">
        <w:rPr>
          <w:b/>
        </w:rPr>
        <w:t xml:space="preserve"> odg</w:t>
      </w:r>
    </w:p>
    <w:p w14:paraId="2E078E9A" w14:textId="07D2F5AA" w:rsidR="00A72595" w:rsidRPr="00601E80" w:rsidRDefault="00A72595" w:rsidP="00A72595">
      <w:pPr>
        <w:jc w:val="both"/>
        <w:rPr>
          <w:color w:val="FF0000"/>
        </w:rPr>
      </w:pPr>
      <w:r>
        <w:t xml:space="preserve">Intesa, ai sensi della Sentenza della Corte Costituzionale del 7 marzo 2018, n. 74, sullo schema di decreto del Ministro dell’istruzione, dell’università e della ricerca relativo alla realizzazione di un Piano straordinario per la verifica dei solai e dei controsoffitti degli edifici pubblici adibiti ad uso scolastico e per interventi urgenti.                      </w:t>
      </w:r>
      <w:r w:rsidRPr="00601E80">
        <w:rPr>
          <w:color w:val="FF0000"/>
        </w:rPr>
        <w:t>SANCITA INTESA</w:t>
      </w:r>
      <w:r w:rsidR="00601E80" w:rsidRPr="00601E80">
        <w:rPr>
          <w:color w:val="FF0000"/>
        </w:rPr>
        <w:t xml:space="preserve"> CON ACCOGLIMENTO EMENDAMENTI UPI</w:t>
      </w:r>
      <w:r w:rsidR="00601E80">
        <w:rPr>
          <w:color w:val="FF0000"/>
        </w:rPr>
        <w:t xml:space="preserve"> (DOC ALLEGATO)</w:t>
      </w:r>
      <w:bookmarkStart w:id="2" w:name="_GoBack"/>
      <w:bookmarkEnd w:id="2"/>
    </w:p>
    <w:bookmarkEnd w:id="1"/>
    <w:sectPr w:rsidR="00A72595" w:rsidRPr="00601E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3D4B"/>
    <w:multiLevelType w:val="multilevel"/>
    <w:tmpl w:val="641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E47C09"/>
    <w:multiLevelType w:val="multilevel"/>
    <w:tmpl w:val="876A5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A4C9E"/>
    <w:multiLevelType w:val="multilevel"/>
    <w:tmpl w:val="3F8650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3505BA"/>
    <w:multiLevelType w:val="multilevel"/>
    <w:tmpl w:val="9F701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40"/>
    <w:rsid w:val="000B3A28"/>
    <w:rsid w:val="000F5E9F"/>
    <w:rsid w:val="000F7ED0"/>
    <w:rsid w:val="00135887"/>
    <w:rsid w:val="001D7FEF"/>
    <w:rsid w:val="001F1C41"/>
    <w:rsid w:val="0021146B"/>
    <w:rsid w:val="0021281C"/>
    <w:rsid w:val="002331A9"/>
    <w:rsid w:val="002972D2"/>
    <w:rsid w:val="00321DB7"/>
    <w:rsid w:val="00372EF1"/>
    <w:rsid w:val="003917A6"/>
    <w:rsid w:val="00393A3B"/>
    <w:rsid w:val="003A0F40"/>
    <w:rsid w:val="00466EF6"/>
    <w:rsid w:val="0049195A"/>
    <w:rsid w:val="00601E80"/>
    <w:rsid w:val="00634007"/>
    <w:rsid w:val="008559D4"/>
    <w:rsid w:val="00897A0F"/>
    <w:rsid w:val="00965CD1"/>
    <w:rsid w:val="00980EB8"/>
    <w:rsid w:val="00A34E65"/>
    <w:rsid w:val="00A5614F"/>
    <w:rsid w:val="00A72595"/>
    <w:rsid w:val="00A77036"/>
    <w:rsid w:val="00B7751E"/>
    <w:rsid w:val="00CC1F29"/>
    <w:rsid w:val="00CC74D0"/>
    <w:rsid w:val="00CD66E3"/>
    <w:rsid w:val="00D75197"/>
    <w:rsid w:val="00E054FA"/>
    <w:rsid w:val="00E5002D"/>
    <w:rsid w:val="00F9524E"/>
    <w:rsid w:val="00FC44BD"/>
    <w:rsid w:val="00FD0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594A"/>
  <w15:chartTrackingRefBased/>
  <w15:docId w15:val="{9ACFBAA2-A49A-4517-AD1D-08D581E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2455">
      <w:bodyDiv w:val="1"/>
      <w:marLeft w:val="0"/>
      <w:marRight w:val="0"/>
      <w:marTop w:val="0"/>
      <w:marBottom w:val="0"/>
      <w:divBdr>
        <w:top w:val="none" w:sz="0" w:space="0" w:color="auto"/>
        <w:left w:val="none" w:sz="0" w:space="0" w:color="auto"/>
        <w:bottom w:val="none" w:sz="0" w:space="0" w:color="auto"/>
        <w:right w:val="none" w:sz="0" w:space="0" w:color="auto"/>
      </w:divBdr>
    </w:div>
    <w:div w:id="20316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 </cp:lastModifiedBy>
  <cp:revision>3</cp:revision>
  <dcterms:created xsi:type="dcterms:W3CDTF">2019-08-02T10:48:00Z</dcterms:created>
  <dcterms:modified xsi:type="dcterms:W3CDTF">2019-08-02T10:57:00Z</dcterms:modified>
</cp:coreProperties>
</file>